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3C95" w:rsidRDefault="00E261AE">
      <w:pPr>
        <w:snapToGrid w:val="0"/>
        <w:spacing w:before="40" w:line="300" w:lineRule="exact"/>
        <w:ind w:firstLine="520"/>
        <w:jc w:val="center"/>
        <w:rPr>
          <w:rFonts w:ascii="微软雅黑" w:eastAsia="微软雅黑" w:hAnsi="微软雅黑"/>
          <w:color w:val="000000"/>
          <w:szCs w:val="21"/>
        </w:rPr>
      </w:pPr>
      <w:r>
        <w:rPr>
          <w:rFonts w:ascii="微软雅黑" w:eastAsia="微软雅黑" w:hAnsi="微软雅黑"/>
          <w:color w:val="5B5956"/>
          <w:sz w:val="26"/>
          <w:szCs w:val="26"/>
        </w:rPr>
        <w:t>Xx合伙协议</w:t>
      </w:r>
    </w:p>
    <w:p w:rsidR="00F03C95" w:rsidRDefault="00E261AE">
      <w:pPr>
        <w:snapToGrid w:val="0"/>
        <w:spacing w:before="40" w:line="300" w:lineRule="exact"/>
        <w:ind w:firstLine="520"/>
        <w:rPr>
          <w:rFonts w:ascii="微软雅黑" w:eastAsia="微软雅黑" w:hAnsi="微软雅黑"/>
          <w:color w:val="5B5956"/>
          <w:sz w:val="26"/>
          <w:szCs w:val="26"/>
        </w:rPr>
      </w:pPr>
      <w:r>
        <w:rPr>
          <w:rFonts w:ascii="微软雅黑" w:eastAsia="微软雅黑" w:hAnsi="微软雅黑"/>
          <w:color w:val="5B5956"/>
          <w:sz w:val="26"/>
          <w:szCs w:val="26"/>
        </w:rPr>
        <w:t>根据《中华人民共和国合伙企业法》，合伙人在遵循自愿、平等、公平、诚实 信用原则基础上，订立如下协议:</w:t>
      </w:r>
    </w:p>
    <w:p w:rsidR="00F03C95" w:rsidRDefault="00B266C1">
      <w:pPr>
        <w:snapToGrid w:val="0"/>
        <w:spacing w:before="40" w:line="300" w:lineRule="exact"/>
        <w:ind w:firstLine="520"/>
        <w:rPr>
          <w:rFonts w:ascii="微软雅黑" w:eastAsia="微软雅黑" w:hAnsi="微软雅黑"/>
          <w:color w:val="5B5956"/>
          <w:sz w:val="26"/>
          <w:szCs w:val="26"/>
        </w:rPr>
      </w:pPr>
      <w:r>
        <w:rPr>
          <w:rFonts w:ascii="微软雅黑" w:eastAsia="微软雅黑" w:hAnsi="微软雅黑" w:hint="eastAsia"/>
          <w:color w:val="5B5956"/>
          <w:sz w:val="26"/>
          <w:szCs w:val="26"/>
        </w:rPr>
        <w:t>一、</w:t>
      </w:r>
      <w:r w:rsidR="00E261AE">
        <w:rPr>
          <w:rFonts w:ascii="微软雅黑" w:eastAsia="微软雅黑" w:hAnsi="微软雅黑"/>
          <w:color w:val="5B5956"/>
          <w:sz w:val="26"/>
          <w:szCs w:val="26"/>
        </w:rPr>
        <w:t>企业名称:</w:t>
      </w:r>
      <w:r>
        <w:rPr>
          <w:rFonts w:ascii="微软雅黑" w:eastAsia="微软雅黑" w:hAnsi="微软雅黑" w:hint="eastAsia"/>
          <w:color w:val="5B5956"/>
          <w:sz w:val="26"/>
          <w:szCs w:val="26"/>
        </w:rPr>
        <w:t xml:space="preserve">  </w:t>
      </w:r>
      <w:r w:rsidR="00E261AE">
        <w:rPr>
          <w:rFonts w:ascii="微软雅黑" w:eastAsia="微软雅黑" w:hAnsi="微软雅黑"/>
          <w:color w:val="5B5956"/>
          <w:sz w:val="26"/>
          <w:szCs w:val="26"/>
        </w:rPr>
        <w:t>昆山市xx (普通合伙)</w:t>
      </w:r>
    </w:p>
    <w:p w:rsidR="00F03C95" w:rsidRDefault="00E261AE">
      <w:pPr>
        <w:snapToGrid w:val="0"/>
        <w:spacing w:before="40" w:line="300" w:lineRule="exact"/>
        <w:ind w:firstLine="520"/>
        <w:jc w:val="left"/>
        <w:rPr>
          <w:rFonts w:ascii="微软雅黑" w:eastAsia="微软雅黑" w:hAnsi="微软雅黑"/>
          <w:color w:val="5B5956"/>
          <w:sz w:val="26"/>
          <w:szCs w:val="26"/>
        </w:rPr>
      </w:pPr>
      <w:r>
        <w:rPr>
          <w:rFonts w:ascii="微软雅黑" w:eastAsia="微软雅黑" w:hAnsi="微软雅黑"/>
          <w:color w:val="5B5956"/>
          <w:sz w:val="26"/>
          <w:szCs w:val="26"/>
        </w:rPr>
        <w:t>二、企业经营场所:</w:t>
      </w:r>
      <w:r w:rsidR="00B266C1">
        <w:rPr>
          <w:rFonts w:ascii="微软雅黑" w:eastAsia="微软雅黑" w:hAnsi="微软雅黑" w:hint="eastAsia"/>
          <w:color w:val="5B5956"/>
          <w:sz w:val="26"/>
          <w:szCs w:val="26"/>
        </w:rPr>
        <w:t xml:space="preserve"> </w:t>
      </w:r>
      <w:r>
        <w:rPr>
          <w:rFonts w:ascii="微软雅黑" w:eastAsia="微软雅黑" w:hAnsi="微软雅黑"/>
          <w:color w:val="5B5956"/>
          <w:sz w:val="26"/>
          <w:szCs w:val="26"/>
        </w:rPr>
        <w:t xml:space="preserve">昆 xx </w:t>
      </w:r>
    </w:p>
    <w:p w:rsidR="00F03C95" w:rsidRDefault="00E261AE">
      <w:pPr>
        <w:snapToGrid w:val="0"/>
        <w:spacing w:before="40" w:line="300" w:lineRule="exact"/>
        <w:ind w:firstLine="520"/>
        <w:rPr>
          <w:rFonts w:ascii="微软雅黑" w:eastAsia="微软雅黑" w:hAnsi="微软雅黑"/>
          <w:color w:val="5B5956"/>
          <w:sz w:val="26"/>
          <w:szCs w:val="26"/>
        </w:rPr>
      </w:pPr>
      <w:r>
        <w:rPr>
          <w:rFonts w:ascii="微软雅黑" w:eastAsia="微软雅黑" w:hAnsi="微软雅黑"/>
          <w:color w:val="5B5956"/>
          <w:sz w:val="26"/>
          <w:szCs w:val="26"/>
        </w:rPr>
        <w:t>三、合伙目的:为了适应市场经纪的发展，满足市场需求，按照《合伙企业法》规定企业行为:合伙人本着公平、平等、互利的原则，成立xx (普通合伙)。经全体合伙人协商一致同意制定本合伙协议。</w:t>
      </w:r>
    </w:p>
    <w:p w:rsidR="00F03C95" w:rsidRDefault="00E261AE">
      <w:pPr>
        <w:snapToGrid w:val="0"/>
        <w:spacing w:before="40" w:line="300" w:lineRule="exact"/>
        <w:ind w:firstLine="520"/>
        <w:rPr>
          <w:rFonts w:ascii="微软雅黑" w:eastAsia="微软雅黑" w:hAnsi="微软雅黑"/>
          <w:color w:val="5B5956"/>
          <w:sz w:val="26"/>
          <w:szCs w:val="26"/>
        </w:rPr>
      </w:pPr>
      <w:r>
        <w:rPr>
          <w:rFonts w:ascii="微软雅黑" w:eastAsia="微软雅黑" w:hAnsi="微软雅黑"/>
          <w:color w:val="5B5956"/>
          <w:sz w:val="26"/>
          <w:szCs w:val="26"/>
        </w:rPr>
        <w:t>四、企业经营范围:</w:t>
      </w:r>
      <w:r w:rsidR="00B266C1">
        <w:rPr>
          <w:rFonts w:ascii="微软雅黑" w:eastAsia="微软雅黑" w:hAnsi="微软雅黑" w:hint="eastAsia"/>
          <w:color w:val="5B5956"/>
          <w:sz w:val="26"/>
          <w:szCs w:val="26"/>
        </w:rPr>
        <w:t xml:space="preserve">  。</w:t>
      </w:r>
      <w:r>
        <w:rPr>
          <w:rFonts w:ascii="微软雅黑" w:eastAsia="微软雅黑" w:hAnsi="微软雅黑"/>
          <w:color w:val="5B5956"/>
          <w:sz w:val="26"/>
          <w:szCs w:val="26"/>
        </w:rPr>
        <w:t xml:space="preserve"> ( 依法须经批准的项目，经相关部门批准后方可开展 经营活动)</w:t>
      </w:r>
    </w:p>
    <w:p w:rsidR="00F03C95" w:rsidRDefault="00E261AE">
      <w:pPr>
        <w:snapToGrid w:val="0"/>
        <w:spacing w:before="40" w:line="300" w:lineRule="exact"/>
        <w:ind w:firstLine="520"/>
        <w:jc w:val="left"/>
        <w:rPr>
          <w:rFonts w:ascii="微软雅黑" w:eastAsia="微软雅黑" w:hAnsi="微软雅黑"/>
          <w:color w:val="5B5956"/>
          <w:sz w:val="26"/>
          <w:szCs w:val="26"/>
        </w:rPr>
      </w:pPr>
      <w:r>
        <w:rPr>
          <w:rFonts w:ascii="微软雅黑" w:eastAsia="微软雅黑" w:hAnsi="微软雅黑"/>
          <w:color w:val="5B5956"/>
          <w:sz w:val="26"/>
          <w:szCs w:val="26"/>
        </w:rPr>
        <w:t>五、合伙期限为:</w:t>
      </w:r>
    </w:p>
    <w:p w:rsidR="00B266C1" w:rsidRDefault="00E261AE" w:rsidP="00B266C1">
      <w:pPr>
        <w:snapToGrid w:val="0"/>
        <w:spacing w:before="40" w:line="300" w:lineRule="exact"/>
        <w:ind w:firstLine="520"/>
        <w:jc w:val="left"/>
        <w:rPr>
          <w:rFonts w:ascii="微软雅黑" w:eastAsia="微软雅黑" w:hAnsi="微软雅黑" w:hint="eastAsia"/>
          <w:color w:val="5B5956"/>
          <w:sz w:val="26"/>
          <w:szCs w:val="26"/>
        </w:rPr>
      </w:pPr>
      <w:r>
        <w:rPr>
          <w:rFonts w:ascii="微软雅黑" w:eastAsia="微软雅黑" w:hAnsi="微软雅黑"/>
          <w:color w:val="5B5956"/>
          <w:sz w:val="26"/>
          <w:szCs w:val="26"/>
        </w:rPr>
        <w:t>六、合伙人姓名及住所: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74"/>
        <w:gridCol w:w="3374"/>
        <w:gridCol w:w="3375"/>
      </w:tblGrid>
      <w:tr w:rsidR="00B266C1" w:rsidTr="00B266C1">
        <w:tc>
          <w:tcPr>
            <w:tcW w:w="3374" w:type="dxa"/>
          </w:tcPr>
          <w:p w:rsidR="00B266C1" w:rsidRPr="00B266C1" w:rsidRDefault="00B266C1">
            <w:pPr>
              <w:snapToGrid w:val="0"/>
              <w:spacing w:before="40" w:line="300" w:lineRule="exact"/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</w:pPr>
            <w:r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  <w:t>合伙人姓名或者名称</w:t>
            </w:r>
          </w:p>
        </w:tc>
        <w:tc>
          <w:tcPr>
            <w:tcW w:w="3374" w:type="dxa"/>
          </w:tcPr>
          <w:p w:rsidR="00B266C1" w:rsidRDefault="00B266C1" w:rsidP="00B266C1">
            <w:pPr>
              <w:snapToGrid w:val="0"/>
              <w:spacing w:before="40" w:line="300" w:lineRule="exact"/>
              <w:ind w:firstLineChars="450" w:firstLine="1170"/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</w:pPr>
            <w:r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  <w:t>住所</w:t>
            </w:r>
          </w:p>
        </w:tc>
        <w:tc>
          <w:tcPr>
            <w:tcW w:w="3375" w:type="dxa"/>
          </w:tcPr>
          <w:p w:rsidR="00B266C1" w:rsidRDefault="00B266C1">
            <w:pPr>
              <w:snapToGrid w:val="0"/>
              <w:spacing w:before="40" w:line="300" w:lineRule="exact"/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</w:pPr>
            <w:r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  <w:t xml:space="preserve">        证件号</w:t>
            </w:r>
          </w:p>
        </w:tc>
      </w:tr>
      <w:tr w:rsidR="00B266C1" w:rsidTr="00B266C1">
        <w:tc>
          <w:tcPr>
            <w:tcW w:w="3374" w:type="dxa"/>
          </w:tcPr>
          <w:p w:rsidR="00B266C1" w:rsidRDefault="00B266C1">
            <w:pPr>
              <w:snapToGrid w:val="0"/>
              <w:spacing w:before="40" w:line="300" w:lineRule="exact"/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</w:pPr>
          </w:p>
        </w:tc>
        <w:tc>
          <w:tcPr>
            <w:tcW w:w="3374" w:type="dxa"/>
          </w:tcPr>
          <w:p w:rsidR="00B266C1" w:rsidRDefault="00B266C1">
            <w:pPr>
              <w:snapToGrid w:val="0"/>
              <w:spacing w:before="40" w:line="300" w:lineRule="exact"/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</w:pPr>
          </w:p>
        </w:tc>
        <w:tc>
          <w:tcPr>
            <w:tcW w:w="3375" w:type="dxa"/>
          </w:tcPr>
          <w:p w:rsidR="00B266C1" w:rsidRDefault="00B266C1">
            <w:pPr>
              <w:snapToGrid w:val="0"/>
              <w:spacing w:before="40" w:line="300" w:lineRule="exact"/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</w:pPr>
          </w:p>
        </w:tc>
      </w:tr>
      <w:tr w:rsidR="00B266C1" w:rsidTr="00B266C1">
        <w:tc>
          <w:tcPr>
            <w:tcW w:w="3374" w:type="dxa"/>
          </w:tcPr>
          <w:p w:rsidR="00B266C1" w:rsidRDefault="00B266C1">
            <w:pPr>
              <w:snapToGrid w:val="0"/>
              <w:spacing w:before="40" w:line="300" w:lineRule="exact"/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</w:pPr>
          </w:p>
        </w:tc>
        <w:tc>
          <w:tcPr>
            <w:tcW w:w="3374" w:type="dxa"/>
          </w:tcPr>
          <w:p w:rsidR="00B266C1" w:rsidRDefault="00B266C1">
            <w:pPr>
              <w:snapToGrid w:val="0"/>
              <w:spacing w:before="40" w:line="300" w:lineRule="exact"/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</w:pPr>
          </w:p>
        </w:tc>
        <w:tc>
          <w:tcPr>
            <w:tcW w:w="3375" w:type="dxa"/>
          </w:tcPr>
          <w:p w:rsidR="00B266C1" w:rsidRDefault="00B266C1">
            <w:pPr>
              <w:snapToGrid w:val="0"/>
              <w:spacing w:before="40" w:line="300" w:lineRule="exact"/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</w:pPr>
          </w:p>
        </w:tc>
      </w:tr>
    </w:tbl>
    <w:p w:rsidR="00B266C1" w:rsidRDefault="00B266C1">
      <w:pPr>
        <w:snapToGrid w:val="0"/>
        <w:spacing w:before="40" w:line="300" w:lineRule="exact"/>
        <w:ind w:firstLine="520"/>
        <w:rPr>
          <w:rFonts w:ascii="微软雅黑" w:eastAsia="微软雅黑" w:hAnsi="微软雅黑" w:hint="eastAsia"/>
          <w:color w:val="5B5956"/>
          <w:sz w:val="26"/>
          <w:szCs w:val="26"/>
        </w:rPr>
      </w:pPr>
      <w:r>
        <w:rPr>
          <w:rFonts w:ascii="微软雅黑" w:eastAsia="微软雅黑" w:hAnsi="微软雅黑" w:hint="eastAsia"/>
          <w:color w:val="5B5956"/>
          <w:sz w:val="26"/>
          <w:szCs w:val="26"/>
        </w:rPr>
        <w:t>七、合伙人出资的方式、数额和缴付出资的期限：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74"/>
        <w:gridCol w:w="3374"/>
        <w:gridCol w:w="3375"/>
      </w:tblGrid>
      <w:tr w:rsidR="00B266C1" w:rsidTr="00B266C1">
        <w:tc>
          <w:tcPr>
            <w:tcW w:w="3374" w:type="dxa"/>
          </w:tcPr>
          <w:p w:rsidR="00B266C1" w:rsidRDefault="00B266C1">
            <w:pPr>
              <w:snapToGrid w:val="0"/>
              <w:spacing w:before="40" w:line="300" w:lineRule="exact"/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</w:pPr>
            <w:r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  <w:t>合伙人姓名或者名称</w:t>
            </w:r>
          </w:p>
        </w:tc>
        <w:tc>
          <w:tcPr>
            <w:tcW w:w="3374" w:type="dxa"/>
          </w:tcPr>
          <w:p w:rsidR="00B266C1" w:rsidRDefault="00B266C1" w:rsidP="00B266C1">
            <w:pPr>
              <w:snapToGrid w:val="0"/>
              <w:spacing w:before="40" w:line="300" w:lineRule="exact"/>
              <w:ind w:firstLineChars="150" w:firstLine="390"/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</w:pPr>
            <w:r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  <w:t>出资数额（万元）</w:t>
            </w:r>
          </w:p>
        </w:tc>
        <w:tc>
          <w:tcPr>
            <w:tcW w:w="3375" w:type="dxa"/>
          </w:tcPr>
          <w:p w:rsidR="00B266C1" w:rsidRDefault="00B266C1" w:rsidP="00B266C1">
            <w:pPr>
              <w:snapToGrid w:val="0"/>
              <w:spacing w:before="40" w:line="300" w:lineRule="exact"/>
              <w:ind w:firstLineChars="200" w:firstLine="520"/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</w:pPr>
            <w:r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  <w:t>缴付出资期限</w:t>
            </w:r>
          </w:p>
        </w:tc>
      </w:tr>
      <w:tr w:rsidR="00B266C1" w:rsidTr="00B266C1">
        <w:tc>
          <w:tcPr>
            <w:tcW w:w="3374" w:type="dxa"/>
          </w:tcPr>
          <w:p w:rsidR="00B266C1" w:rsidRDefault="00B266C1">
            <w:pPr>
              <w:snapToGrid w:val="0"/>
              <w:spacing w:before="40" w:line="300" w:lineRule="exact"/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</w:pPr>
          </w:p>
        </w:tc>
        <w:tc>
          <w:tcPr>
            <w:tcW w:w="3374" w:type="dxa"/>
          </w:tcPr>
          <w:p w:rsidR="00B266C1" w:rsidRDefault="00B266C1" w:rsidP="00B266C1">
            <w:pPr>
              <w:snapToGrid w:val="0"/>
              <w:spacing w:before="40" w:line="300" w:lineRule="exact"/>
              <w:ind w:firstLineChars="250" w:firstLine="650"/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</w:pPr>
            <w:r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  <w:t>货币</w:t>
            </w:r>
          </w:p>
        </w:tc>
        <w:tc>
          <w:tcPr>
            <w:tcW w:w="3375" w:type="dxa"/>
          </w:tcPr>
          <w:p w:rsidR="00B266C1" w:rsidRDefault="00B266C1">
            <w:pPr>
              <w:snapToGrid w:val="0"/>
              <w:spacing w:before="40" w:line="300" w:lineRule="exact"/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</w:pPr>
          </w:p>
        </w:tc>
      </w:tr>
      <w:tr w:rsidR="00B266C1" w:rsidTr="00B266C1">
        <w:tc>
          <w:tcPr>
            <w:tcW w:w="3374" w:type="dxa"/>
          </w:tcPr>
          <w:p w:rsidR="00B266C1" w:rsidRDefault="00B266C1">
            <w:pPr>
              <w:snapToGrid w:val="0"/>
              <w:spacing w:before="40" w:line="300" w:lineRule="exact"/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</w:pPr>
          </w:p>
        </w:tc>
        <w:tc>
          <w:tcPr>
            <w:tcW w:w="3374" w:type="dxa"/>
          </w:tcPr>
          <w:p w:rsidR="00B266C1" w:rsidRDefault="00B266C1" w:rsidP="00B266C1">
            <w:pPr>
              <w:snapToGrid w:val="0"/>
              <w:spacing w:before="40" w:line="300" w:lineRule="exact"/>
              <w:ind w:firstLineChars="250" w:firstLine="650"/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</w:pPr>
            <w:r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  <w:t>货币</w:t>
            </w:r>
          </w:p>
        </w:tc>
        <w:tc>
          <w:tcPr>
            <w:tcW w:w="3375" w:type="dxa"/>
          </w:tcPr>
          <w:p w:rsidR="00B266C1" w:rsidRDefault="00B266C1">
            <w:pPr>
              <w:snapToGrid w:val="0"/>
              <w:spacing w:before="40" w:line="300" w:lineRule="exact"/>
              <w:rPr>
                <w:rFonts w:ascii="微软雅黑" w:eastAsia="微软雅黑" w:hAnsi="微软雅黑" w:hint="eastAsia"/>
                <w:color w:val="5B5956"/>
                <w:sz w:val="26"/>
                <w:szCs w:val="26"/>
              </w:rPr>
            </w:pPr>
          </w:p>
        </w:tc>
      </w:tr>
    </w:tbl>
    <w:p w:rsidR="00B266C1" w:rsidRDefault="00B266C1">
      <w:pPr>
        <w:snapToGrid w:val="0"/>
        <w:spacing w:before="40" w:line="300" w:lineRule="exact"/>
        <w:ind w:firstLine="520"/>
        <w:rPr>
          <w:rFonts w:ascii="微软雅黑" w:eastAsia="微软雅黑" w:hAnsi="微软雅黑" w:hint="eastAsia"/>
          <w:color w:val="5B5956"/>
          <w:sz w:val="26"/>
          <w:szCs w:val="26"/>
        </w:rPr>
      </w:pPr>
      <w:r>
        <w:rPr>
          <w:rFonts w:ascii="微软雅黑" w:eastAsia="微软雅黑" w:hAnsi="微软雅黑" w:hint="eastAsia"/>
          <w:color w:val="5B5956"/>
          <w:sz w:val="26"/>
          <w:szCs w:val="26"/>
        </w:rPr>
        <w:t>八、利润分配和亏损分担方法：按出资比例分配利润、分担亏损。</w:t>
      </w:r>
    </w:p>
    <w:p w:rsidR="00B266C1" w:rsidRDefault="00B266C1">
      <w:pPr>
        <w:snapToGrid w:val="0"/>
        <w:spacing w:before="40" w:line="300" w:lineRule="exact"/>
        <w:ind w:firstLine="520"/>
        <w:rPr>
          <w:rFonts w:ascii="微软雅黑" w:eastAsia="微软雅黑" w:hAnsi="微软雅黑" w:hint="eastAsia"/>
          <w:color w:val="5B5956"/>
          <w:sz w:val="26"/>
          <w:szCs w:val="26"/>
        </w:rPr>
      </w:pPr>
      <w:r>
        <w:rPr>
          <w:rFonts w:ascii="微软雅黑" w:eastAsia="微软雅黑" w:hAnsi="微软雅黑" w:hint="eastAsia"/>
          <w:color w:val="5B5956"/>
          <w:sz w:val="26"/>
          <w:szCs w:val="26"/>
        </w:rPr>
        <w:t>九、</w:t>
      </w:r>
      <w:r w:rsidR="00E261AE">
        <w:rPr>
          <w:rFonts w:ascii="微软雅黑" w:eastAsia="微软雅黑" w:hAnsi="微软雅黑"/>
          <w:color w:val="5B5956"/>
          <w:sz w:val="26"/>
          <w:szCs w:val="26"/>
        </w:rPr>
        <w:t>合伙企业事务的执行:委托</w:t>
      </w:r>
      <w:r w:rsidR="00E261AE" w:rsidRPr="00B266C1">
        <w:rPr>
          <w:rFonts w:ascii="微软雅黑" w:eastAsia="微软雅黑" w:hAnsi="微软雅黑"/>
          <w:color w:val="5B5956"/>
          <w:sz w:val="26"/>
          <w:szCs w:val="26"/>
          <w:u w:val="single"/>
        </w:rPr>
        <w:t xml:space="preserve">XX </w:t>
      </w:r>
      <w:r w:rsidR="00E261AE">
        <w:rPr>
          <w:rFonts w:ascii="微软雅黑" w:eastAsia="微软雅黑" w:hAnsi="微软雅黑"/>
          <w:color w:val="5B5956"/>
          <w:sz w:val="26"/>
          <w:szCs w:val="26"/>
        </w:rPr>
        <w:t>为执行合伙企业事务合伙人。</w:t>
      </w:r>
    </w:p>
    <w:p w:rsidR="00F03C95" w:rsidRDefault="00B266C1">
      <w:pPr>
        <w:snapToGrid w:val="0"/>
        <w:spacing w:before="40" w:line="300" w:lineRule="exact"/>
        <w:ind w:firstLine="520"/>
        <w:rPr>
          <w:rFonts w:ascii="微软雅黑" w:eastAsia="微软雅黑" w:hAnsi="微软雅黑"/>
          <w:color w:val="5B5956"/>
          <w:sz w:val="26"/>
          <w:szCs w:val="26"/>
        </w:rPr>
      </w:pPr>
      <w:r>
        <w:rPr>
          <w:rFonts w:ascii="微软雅黑" w:eastAsia="微软雅黑" w:hAnsi="微软雅黑" w:hint="eastAsia"/>
          <w:color w:val="5B5956"/>
          <w:sz w:val="26"/>
          <w:szCs w:val="26"/>
        </w:rPr>
        <w:t>十、</w:t>
      </w:r>
      <w:r w:rsidR="00E261AE">
        <w:rPr>
          <w:rFonts w:ascii="微软雅黑" w:eastAsia="微软雅黑" w:hAnsi="微软雅黑"/>
          <w:color w:val="5B5956"/>
          <w:sz w:val="26"/>
          <w:szCs w:val="26"/>
        </w:rPr>
        <w:t>入伙与退伙:按《中华人民共和国合伙企业法》第二章第五节有关规定</w:t>
      </w:r>
      <w:r>
        <w:rPr>
          <w:rFonts w:ascii="微软雅黑" w:eastAsia="微软雅黑" w:hAnsi="微软雅黑" w:hint="eastAsia"/>
          <w:color w:val="5B5956"/>
          <w:sz w:val="26"/>
          <w:szCs w:val="26"/>
        </w:rPr>
        <w:t>执行。</w:t>
      </w:r>
    </w:p>
    <w:p w:rsidR="00B266C1" w:rsidRDefault="00E261AE" w:rsidP="00B266C1">
      <w:pPr>
        <w:snapToGrid w:val="0"/>
        <w:spacing w:before="40" w:line="300" w:lineRule="exact"/>
        <w:ind w:firstLine="520"/>
        <w:rPr>
          <w:rFonts w:ascii="微软雅黑" w:eastAsia="微软雅黑" w:hAnsi="微软雅黑" w:hint="eastAsia"/>
          <w:color w:val="5B5956"/>
          <w:sz w:val="26"/>
          <w:szCs w:val="26"/>
        </w:rPr>
      </w:pPr>
      <w:r>
        <w:rPr>
          <w:rFonts w:ascii="微软雅黑" w:eastAsia="微软雅黑" w:hAnsi="微软雅黑"/>
          <w:color w:val="5B5956"/>
          <w:sz w:val="26"/>
          <w:szCs w:val="26"/>
        </w:rPr>
        <w:t>十一、争议解决办法: 合伙人协商，协商不成的向人民法院提出诉讼。</w:t>
      </w:r>
    </w:p>
    <w:p w:rsidR="00F03C95" w:rsidRDefault="00E261AE">
      <w:pPr>
        <w:snapToGrid w:val="0"/>
        <w:spacing w:before="40" w:line="300" w:lineRule="exact"/>
        <w:ind w:firstLine="520"/>
        <w:rPr>
          <w:rFonts w:ascii="微软雅黑" w:eastAsia="微软雅黑" w:hAnsi="微软雅黑"/>
          <w:color w:val="5B5956"/>
          <w:sz w:val="26"/>
          <w:szCs w:val="26"/>
        </w:rPr>
      </w:pPr>
      <w:r>
        <w:rPr>
          <w:rFonts w:ascii="微软雅黑" w:eastAsia="微软雅黑" w:hAnsi="微软雅黑"/>
          <w:color w:val="5B5956"/>
          <w:sz w:val="26"/>
          <w:szCs w:val="26"/>
        </w:rPr>
        <w:t>十二、合伙企业的解散与清算: 按《中华人民共和国合伙企业法》第四章有关</w:t>
      </w:r>
    </w:p>
    <w:p w:rsidR="00F03C95" w:rsidRDefault="00E261AE">
      <w:pPr>
        <w:snapToGrid w:val="0"/>
        <w:spacing w:before="40" w:line="300" w:lineRule="exact"/>
        <w:ind w:firstLine="520"/>
        <w:rPr>
          <w:rFonts w:ascii="微软雅黑" w:eastAsia="微软雅黑" w:hAnsi="微软雅黑"/>
          <w:color w:val="5B5956"/>
          <w:sz w:val="26"/>
          <w:szCs w:val="26"/>
        </w:rPr>
      </w:pPr>
      <w:r>
        <w:rPr>
          <w:rFonts w:ascii="微软雅黑" w:eastAsia="微软雅黑" w:hAnsi="微软雅黑"/>
          <w:color w:val="5B5956"/>
          <w:sz w:val="26"/>
          <w:szCs w:val="26"/>
        </w:rPr>
        <w:t>规定执行。</w:t>
      </w:r>
    </w:p>
    <w:p w:rsidR="00F03C95" w:rsidRDefault="00E261AE">
      <w:pPr>
        <w:snapToGrid w:val="0"/>
        <w:spacing w:before="40" w:line="300" w:lineRule="exact"/>
        <w:ind w:firstLine="520"/>
        <w:rPr>
          <w:rFonts w:ascii="微软雅黑" w:eastAsia="微软雅黑" w:hAnsi="微软雅黑"/>
          <w:color w:val="5B5956"/>
          <w:sz w:val="26"/>
          <w:szCs w:val="26"/>
        </w:rPr>
      </w:pPr>
      <w:r>
        <w:rPr>
          <w:rFonts w:ascii="微软雅黑" w:eastAsia="微软雅黑" w:hAnsi="微软雅黑"/>
          <w:color w:val="5B5956"/>
          <w:sz w:val="26"/>
          <w:szCs w:val="26"/>
        </w:rPr>
        <w:t>十三、违约责任: 按《中华人民共和国合伙企业法》有关规定执行。</w:t>
      </w:r>
    </w:p>
    <w:p w:rsidR="00F03C95" w:rsidRDefault="00E261AE">
      <w:pPr>
        <w:snapToGrid w:val="0"/>
        <w:spacing w:before="40" w:line="300" w:lineRule="exact"/>
        <w:ind w:firstLine="520"/>
        <w:rPr>
          <w:rFonts w:ascii="微软雅黑" w:eastAsia="微软雅黑" w:hAnsi="微软雅黑"/>
          <w:color w:val="5B5956"/>
          <w:sz w:val="26"/>
          <w:szCs w:val="26"/>
        </w:rPr>
      </w:pPr>
      <w:r>
        <w:rPr>
          <w:rFonts w:ascii="微软雅黑" w:eastAsia="微软雅黑" w:hAnsi="微软雅黑"/>
          <w:color w:val="5B5956"/>
          <w:sz w:val="26"/>
          <w:szCs w:val="26"/>
        </w:rPr>
        <w:t>十四、其它条款， 未尽事宜由全体合伙人协商解决，无法协商</w:t>
      </w:r>
      <w:r w:rsidR="00B266C1">
        <w:rPr>
          <w:rFonts w:ascii="微软雅黑" w:eastAsia="微软雅黑" w:hAnsi="微软雅黑" w:hint="eastAsia"/>
          <w:color w:val="5B5956"/>
          <w:sz w:val="26"/>
          <w:szCs w:val="26"/>
        </w:rPr>
        <w:t>一</w:t>
      </w:r>
      <w:r>
        <w:rPr>
          <w:rFonts w:ascii="微软雅黑" w:eastAsia="微软雅黑" w:hAnsi="微软雅黑"/>
          <w:color w:val="5B5956"/>
          <w:sz w:val="26"/>
          <w:szCs w:val="26"/>
        </w:rPr>
        <w:t>致的按现行有</w:t>
      </w:r>
    </w:p>
    <w:p w:rsidR="00F03C95" w:rsidRDefault="00E261AE">
      <w:pPr>
        <w:snapToGrid w:val="0"/>
        <w:spacing w:before="40" w:line="300" w:lineRule="exact"/>
        <w:ind w:firstLine="520"/>
        <w:rPr>
          <w:rFonts w:ascii="微软雅黑" w:eastAsia="微软雅黑" w:hAnsi="微软雅黑"/>
          <w:color w:val="5B5956"/>
          <w:sz w:val="26"/>
          <w:szCs w:val="26"/>
        </w:rPr>
      </w:pPr>
      <w:r>
        <w:rPr>
          <w:rFonts w:ascii="微软雅黑" w:eastAsia="微软雅黑" w:hAnsi="微软雅黑"/>
          <w:color w:val="5B5956"/>
          <w:sz w:val="26"/>
          <w:szCs w:val="26"/>
        </w:rPr>
        <w:t>关法律法规办理。</w:t>
      </w:r>
    </w:p>
    <w:p w:rsidR="00B266C1" w:rsidRDefault="00B266C1">
      <w:pPr>
        <w:snapToGrid w:val="0"/>
        <w:spacing w:before="40" w:line="300" w:lineRule="exact"/>
        <w:ind w:firstLine="520"/>
        <w:jc w:val="left"/>
        <w:rPr>
          <w:rFonts w:ascii="微软雅黑" w:eastAsia="微软雅黑" w:hAnsi="微软雅黑" w:hint="eastAsia"/>
          <w:color w:val="5B5956"/>
          <w:sz w:val="26"/>
          <w:szCs w:val="26"/>
        </w:rPr>
      </w:pPr>
    </w:p>
    <w:p w:rsidR="00B266C1" w:rsidRDefault="00B266C1">
      <w:pPr>
        <w:snapToGrid w:val="0"/>
        <w:spacing w:before="40" w:line="300" w:lineRule="exact"/>
        <w:ind w:firstLine="520"/>
        <w:jc w:val="left"/>
        <w:rPr>
          <w:rFonts w:ascii="微软雅黑" w:eastAsia="微软雅黑" w:hAnsi="微软雅黑" w:hint="eastAsia"/>
          <w:color w:val="5B5956"/>
          <w:sz w:val="26"/>
          <w:szCs w:val="26"/>
        </w:rPr>
      </w:pPr>
    </w:p>
    <w:p w:rsidR="00B266C1" w:rsidRDefault="00B266C1">
      <w:pPr>
        <w:snapToGrid w:val="0"/>
        <w:spacing w:before="40" w:line="300" w:lineRule="exact"/>
        <w:ind w:firstLine="520"/>
        <w:jc w:val="left"/>
        <w:rPr>
          <w:rFonts w:ascii="微软雅黑" w:eastAsia="微软雅黑" w:hAnsi="微软雅黑" w:hint="eastAsia"/>
          <w:color w:val="5B5956"/>
          <w:sz w:val="26"/>
          <w:szCs w:val="26"/>
        </w:rPr>
      </w:pPr>
    </w:p>
    <w:p w:rsidR="00B266C1" w:rsidRDefault="00B266C1">
      <w:pPr>
        <w:snapToGrid w:val="0"/>
        <w:spacing w:before="40" w:line="300" w:lineRule="exact"/>
        <w:ind w:firstLine="520"/>
        <w:jc w:val="left"/>
        <w:rPr>
          <w:rFonts w:ascii="微软雅黑" w:eastAsia="微软雅黑" w:hAnsi="微软雅黑" w:hint="eastAsia"/>
          <w:color w:val="5B5956"/>
          <w:sz w:val="26"/>
          <w:szCs w:val="26"/>
        </w:rPr>
      </w:pPr>
    </w:p>
    <w:p w:rsidR="00F03C95" w:rsidRDefault="00E261AE">
      <w:pPr>
        <w:snapToGrid w:val="0"/>
        <w:spacing w:before="40" w:line="300" w:lineRule="exact"/>
        <w:ind w:firstLine="520"/>
        <w:jc w:val="left"/>
        <w:rPr>
          <w:rFonts w:ascii="微软雅黑" w:eastAsia="微软雅黑" w:hAnsi="微软雅黑" w:hint="eastAsia"/>
          <w:color w:val="5B5956"/>
          <w:sz w:val="26"/>
          <w:szCs w:val="26"/>
        </w:rPr>
      </w:pPr>
      <w:r>
        <w:rPr>
          <w:rFonts w:ascii="微软雅黑" w:eastAsia="微软雅黑" w:hAnsi="微软雅黑"/>
          <w:color w:val="5B5956"/>
          <w:sz w:val="26"/>
          <w:szCs w:val="26"/>
        </w:rPr>
        <w:t xml:space="preserve">全体合伙人签字: </w:t>
      </w:r>
    </w:p>
    <w:p w:rsidR="00F03C95" w:rsidRDefault="00E261AE" w:rsidP="00B266C1">
      <w:pPr>
        <w:wordWrap w:val="0"/>
        <w:snapToGrid w:val="0"/>
        <w:spacing w:before="40" w:line="300" w:lineRule="exact"/>
        <w:ind w:right="520" w:firstLine="520"/>
        <w:jc w:val="right"/>
        <w:rPr>
          <w:rFonts w:ascii="微软雅黑" w:eastAsia="微软雅黑" w:hAnsi="微软雅黑"/>
          <w:color w:val="5B5956"/>
          <w:sz w:val="26"/>
          <w:szCs w:val="26"/>
        </w:rPr>
      </w:pPr>
      <w:r>
        <w:rPr>
          <w:rFonts w:ascii="微软雅黑" w:eastAsia="微软雅黑" w:hAnsi="微软雅黑"/>
          <w:color w:val="5B5956"/>
          <w:sz w:val="26"/>
          <w:szCs w:val="26"/>
        </w:rPr>
        <w:t>年</w:t>
      </w:r>
      <w:r w:rsidR="00B266C1">
        <w:rPr>
          <w:rFonts w:ascii="微软雅黑" w:eastAsia="微软雅黑" w:hAnsi="微软雅黑" w:hint="eastAsia"/>
          <w:color w:val="5B5956"/>
          <w:sz w:val="26"/>
          <w:szCs w:val="26"/>
        </w:rPr>
        <w:t xml:space="preserve">    </w:t>
      </w:r>
      <w:r>
        <w:rPr>
          <w:rFonts w:ascii="微软雅黑" w:eastAsia="微软雅黑" w:hAnsi="微软雅黑"/>
          <w:color w:val="5B5956"/>
          <w:sz w:val="26"/>
          <w:szCs w:val="26"/>
        </w:rPr>
        <w:t>月</w:t>
      </w:r>
      <w:r w:rsidR="00B266C1">
        <w:rPr>
          <w:rFonts w:ascii="微软雅黑" w:eastAsia="微软雅黑" w:hAnsi="微软雅黑" w:hint="eastAsia"/>
          <w:color w:val="5B5956"/>
          <w:sz w:val="26"/>
          <w:szCs w:val="26"/>
        </w:rPr>
        <w:t xml:space="preserve">    </w:t>
      </w:r>
      <w:bookmarkStart w:id="0" w:name="_GoBack"/>
      <w:bookmarkEnd w:id="0"/>
      <w:r>
        <w:rPr>
          <w:rFonts w:ascii="微软雅黑" w:eastAsia="微软雅黑" w:hAnsi="微软雅黑"/>
          <w:color w:val="5B5956"/>
          <w:sz w:val="26"/>
          <w:szCs w:val="26"/>
        </w:rPr>
        <w:t>日</w:t>
      </w:r>
    </w:p>
    <w:sectPr w:rsidR="00F03C95">
      <w:pgSz w:w="11907" w:h="16839"/>
      <w:pgMar w:top="1000" w:right="1000" w:bottom="1000" w:left="10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266C1"/>
    <w:rsid w:val="00BA0C1A"/>
    <w:rsid w:val="00C061CB"/>
    <w:rsid w:val="00C604EC"/>
    <w:rsid w:val="00E261AE"/>
    <w:rsid w:val="00E26251"/>
    <w:rsid w:val="00EA1EE8"/>
    <w:rsid w:val="00F03C95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ns6="http://schemas.openxmlformats.org/schemaLibrary/2006/main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B87F4B-AB57-49D8-91C5-42AF71BCC29F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schemaLibrary/2006/main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User</cp:lastModifiedBy>
  <cp:revision>3</cp:revision>
  <dcterms:created xsi:type="dcterms:W3CDTF">2020-12-02T02:41:00Z</dcterms:created>
  <dcterms:modified xsi:type="dcterms:W3CDTF">2020-12-02T03:14:00Z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