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708" w:leftChars="-337" w:firstLine="140" w:firstLineChars="39"/>
        <w:jc w:val="center"/>
        <w:rPr>
          <w:rFonts w:ascii="黑体" w:hAnsi="黑体" w:eastAsia="黑体"/>
          <w:sz w:val="36"/>
          <w:szCs w:val="36"/>
        </w:rPr>
      </w:pPr>
      <w:bookmarkStart w:id="0" w:name="_GoBack"/>
      <w:r>
        <w:rPr>
          <w:rFonts w:hint="eastAsia" w:ascii="黑体" w:hAnsi="黑体" w:eastAsia="黑体"/>
          <w:sz w:val="36"/>
          <w:szCs w:val="36"/>
        </w:rPr>
        <w:t>自设性店招、店牌设置申请表</w:t>
      </w:r>
    </w:p>
    <w:bookmarkEnd w:id="0"/>
    <w:p>
      <w:pPr>
        <w:ind w:left="-708" w:leftChars="-337" w:firstLine="81" w:firstLineChars="39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Cs w:val="21"/>
        </w:rPr>
        <w:t>（开教育培训机构、自设性店招、店牌设置许可、城市道路临时占用许可）</w:t>
      </w:r>
    </w:p>
    <w:p>
      <w:pPr>
        <w:ind w:left="-708" w:leftChars="-337" w:firstLine="386" w:firstLineChars="138"/>
        <w:rPr>
          <w:rFonts w:ascii="黑体" w:hAnsi="黑体" w:eastAsia="黑体"/>
          <w:sz w:val="36"/>
          <w:szCs w:val="36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审批编号：</w:t>
      </w:r>
    </w:p>
    <w:tbl>
      <w:tblPr>
        <w:tblStyle w:val="3"/>
        <w:tblW w:w="9640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441"/>
        <w:gridCol w:w="692"/>
        <w:gridCol w:w="749"/>
        <w:gridCol w:w="1382"/>
        <w:gridCol w:w="59"/>
        <w:gridCol w:w="1364"/>
        <w:gridCol w:w="77"/>
        <w:gridCol w:w="1441"/>
        <w:gridCol w:w="1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申请人  情况</w:t>
            </w:r>
          </w:p>
        </w:tc>
        <w:tc>
          <w:tcPr>
            <w:tcW w:w="2133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ind w:left="-107" w:leftChars="-51" w:firstLine="106" w:firstLineChars="38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单位名称</w:t>
            </w:r>
          </w:p>
        </w:tc>
        <w:tc>
          <w:tcPr>
            <w:tcW w:w="6514" w:type="dxa"/>
            <w:gridSpan w:val="7"/>
            <w:tcBorders>
              <w:top w:val="single" w:color="auto" w:sz="12" w:space="0"/>
              <w:left w:val="single" w:color="auto" w:sz="8" w:space="0"/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21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设置地址</w:t>
            </w:r>
          </w:p>
        </w:tc>
        <w:tc>
          <w:tcPr>
            <w:tcW w:w="6514" w:type="dxa"/>
            <w:gridSpan w:val="7"/>
            <w:tcBorders>
              <w:top w:val="single" w:color="auto" w:sz="8" w:space="0"/>
              <w:left w:val="single" w:color="auto" w:sz="8" w:space="0"/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21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联系人</w:t>
            </w:r>
          </w:p>
        </w:tc>
        <w:tc>
          <w:tcPr>
            <w:tcW w:w="2131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联系电话</w:t>
            </w:r>
          </w:p>
        </w:tc>
        <w:tc>
          <w:tcPr>
            <w:tcW w:w="296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申请   设置    事项</w:t>
            </w:r>
          </w:p>
        </w:tc>
        <w:tc>
          <w:tcPr>
            <w:tcW w:w="21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店招内容</w:t>
            </w:r>
          </w:p>
        </w:tc>
        <w:tc>
          <w:tcPr>
            <w:tcW w:w="2131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设施类型（材质）</w:t>
            </w:r>
          </w:p>
        </w:tc>
        <w:tc>
          <w:tcPr>
            <w:tcW w:w="2960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21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规格（米）</w:t>
            </w:r>
          </w:p>
        </w:tc>
        <w:tc>
          <w:tcPr>
            <w:tcW w:w="6514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长        M，高        M，厚度        M   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（高度须小于1.5M，厚度须小于0.5m）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21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设置期限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（1个年度）</w:t>
            </w:r>
          </w:p>
        </w:tc>
        <w:tc>
          <w:tcPr>
            <w:tcW w:w="6514" w:type="dxa"/>
            <w:gridSpan w:val="7"/>
            <w:tcBorders>
              <w:top w:val="single" w:color="auto" w:sz="8" w:space="0"/>
              <w:left w:val="single" w:color="auto" w:sz="8" w:space="0"/>
              <w:right w:val="single" w:color="auto" w:sz="12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年    月    日至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1441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是否临时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Cs w:val="21"/>
              </w:rPr>
              <w:t>占用道路</w:t>
            </w:r>
          </w:p>
        </w:tc>
        <w:tc>
          <w:tcPr>
            <w:tcW w:w="1441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是</w:t>
            </w:r>
          </w:p>
        </w:tc>
        <w:tc>
          <w:tcPr>
            <w:tcW w:w="144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安装日期</w:t>
            </w:r>
          </w:p>
        </w:tc>
        <w:tc>
          <w:tcPr>
            <w:tcW w:w="144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441" w:type="dxa"/>
            <w:vMerge w:val="restart"/>
            <w:tcBorders>
              <w:top w:val="single" w:color="auto" w:sz="8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占道面积</w:t>
            </w:r>
          </w:p>
        </w:tc>
        <w:tc>
          <w:tcPr>
            <w:tcW w:w="1442" w:type="dxa"/>
            <w:vMerge w:val="restart"/>
            <w:tcBorders>
              <w:top w:val="single" w:color="auto" w:sz="8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32"/>
                <w:szCs w:val="32"/>
              </w:rPr>
            </w:pPr>
          </w:p>
        </w:tc>
        <w:tc>
          <w:tcPr>
            <w:tcW w:w="1441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441" w:type="dxa"/>
            <w:gridSpan w:val="2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否</w:t>
            </w:r>
          </w:p>
        </w:tc>
        <w:tc>
          <w:tcPr>
            <w:tcW w:w="1441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41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4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42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0" w:hRule="atLeast"/>
        </w:trPr>
        <w:tc>
          <w:tcPr>
            <w:tcW w:w="99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现场   彩色   效果图</w:t>
            </w:r>
          </w:p>
        </w:tc>
        <w:tc>
          <w:tcPr>
            <w:tcW w:w="8647" w:type="dxa"/>
            <w:gridSpan w:val="9"/>
            <w:tcBorders>
              <w:left w:val="single" w:color="auto" w:sz="8" w:space="0"/>
              <w:bottom w:val="single" w:color="auto" w:sz="12" w:space="0"/>
              <w:right w:val="single" w:color="auto" w:sz="12" w:space="0"/>
            </w:tcBorders>
            <w:noWrap/>
          </w:tcPr>
          <w:p/>
          <w:p/>
          <w:p/>
          <w:p/>
          <w:p/>
          <w:p/>
          <w:p/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规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划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科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意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见</w:t>
            </w:r>
          </w:p>
        </w:tc>
        <w:tc>
          <w:tcPr>
            <w:tcW w:w="8647" w:type="dxa"/>
            <w:gridSpan w:val="9"/>
            <w:vMerge w:val="restart"/>
            <w:tcBorders>
              <w:top w:val="single" w:color="auto" w:sz="12" w:space="0"/>
              <w:left w:val="single" w:color="auto" w:sz="8" w:space="0"/>
              <w:right w:val="single" w:color="auto" w:sz="12" w:space="0"/>
            </w:tcBorders>
          </w:tcPr>
          <w:p>
            <w:pPr>
              <w:tabs>
                <w:tab w:val="left" w:pos="871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871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871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871"/>
                <w:tab w:val="left" w:pos="1449"/>
                <w:tab w:val="left" w:pos="4685"/>
                <w:tab w:val="left" w:pos="5685"/>
                <w:tab w:val="left" w:pos="5853"/>
                <w:tab w:val="left" w:pos="6733"/>
              </w:tabs>
              <w:ind w:right="56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871"/>
                <w:tab w:val="left" w:pos="1449"/>
                <w:tab w:val="left" w:pos="4685"/>
                <w:tab w:val="left" w:pos="5685"/>
                <w:tab w:val="left" w:pos="5853"/>
                <w:tab w:val="left" w:pos="6733"/>
              </w:tabs>
              <w:ind w:right="560" w:firstLine="2240" w:firstLineChars="80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经办人（盖章）：         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right w:val="single" w:color="auto" w:sz="12" w:space="0"/>
            </w:tcBorders>
          </w:tcPr>
          <w:p>
            <w:pPr>
              <w:jc w:val="righ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right w:val="single" w:color="auto" w:sz="12" w:space="0"/>
            </w:tcBorders>
          </w:tcPr>
          <w:p>
            <w:pPr>
              <w:jc w:val="righ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</w:tcPr>
          <w:p>
            <w:pPr>
              <w:jc w:val="righ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审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批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科</w:t>
            </w:r>
          </w:p>
          <w:p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意</w:t>
            </w:r>
          </w:p>
          <w:p>
            <w:pPr>
              <w:jc w:val="center"/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见</w:t>
            </w:r>
          </w:p>
        </w:tc>
        <w:tc>
          <w:tcPr>
            <w:tcW w:w="8647" w:type="dxa"/>
            <w:gridSpan w:val="9"/>
            <w:vMerge w:val="restart"/>
            <w:tcBorders>
              <w:top w:val="single" w:color="auto" w:sz="8" w:space="0"/>
              <w:left w:val="single" w:color="auto" w:sz="8" w:space="0"/>
              <w:right w:val="single" w:color="auto" w:sz="12" w:space="0"/>
            </w:tcBorders>
          </w:tcPr>
          <w:p>
            <w:pPr>
              <w:tabs>
                <w:tab w:val="left" w:pos="1549"/>
                <w:tab w:val="left" w:pos="5893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1549"/>
                <w:tab w:val="left" w:pos="5893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1549"/>
                <w:tab w:val="left" w:pos="5893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1549"/>
                <w:tab w:val="left" w:pos="5893"/>
              </w:tabs>
              <w:ind w:right="280"/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tabs>
                <w:tab w:val="left" w:pos="1549"/>
                <w:tab w:val="left" w:pos="2989"/>
                <w:tab w:val="left" w:pos="3365"/>
                <w:tab w:val="left" w:pos="4837"/>
                <w:tab w:val="left" w:pos="5893"/>
                <w:tab w:val="left" w:pos="6701"/>
              </w:tabs>
              <w:ind w:right="280" w:firstLine="2240" w:firstLineChars="80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经办人（盖章）：        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right w:val="single" w:color="auto" w:sz="12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right w:val="single" w:color="auto" w:sz="12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93" w:type="dxa"/>
            <w:vMerge w:val="continue"/>
            <w:tcBorders>
              <w:left w:val="single" w:color="auto" w:sz="12" w:space="0"/>
              <w:right w:val="single" w:color="auto" w:sz="8" w:space="0"/>
            </w:tcBorders>
          </w:tcPr>
          <w:p/>
        </w:tc>
        <w:tc>
          <w:tcPr>
            <w:tcW w:w="8647" w:type="dxa"/>
            <w:gridSpan w:val="9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0" w:hRule="atLeast"/>
        </w:trPr>
        <w:tc>
          <w:tcPr>
            <w:tcW w:w="9640" w:type="dxa"/>
            <w:gridSpan w:val="10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承  诺 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</w:p>
          <w:p>
            <w:pPr>
              <w:ind w:firstLine="480" w:firstLineChars="2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本人（单位）所申请店招店牌严格按照所批准的时间、地点、形式、规格、内容、色彩和数量规范设置，如有不符，在接到整改通知书3日内整改到位，逾期将无条件予以拆除 。店招店牌制作符合建筑设计标准，确保安装施工质量，设置期间，保证设施的安全、整洁、完好，定期安全检查和维护保养，切实加强各项安全措施，如因安全问题所造成的一切法律后果均由本人（单位）自行承担。</w:t>
            </w:r>
          </w:p>
          <w:p>
            <w:r>
              <w:rPr>
                <w:rFonts w:hint="eastAsia"/>
              </w:rPr>
              <w:t xml:space="preserve">                       </w:t>
            </w:r>
          </w:p>
          <w:p>
            <w:pPr>
              <w:ind w:right="1120" w:firstLine="2940" w:firstLineChars="140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hint="eastAsia"/>
              </w:rPr>
              <w:t xml:space="preserve">   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承诺人（单位法人代表）签字：</w:t>
            </w:r>
          </w:p>
          <w:p>
            <w:pPr>
              <w:ind w:right="280"/>
              <w:jc w:val="right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                  日   期：        年     月      日</w:t>
            </w:r>
          </w:p>
        </w:tc>
      </w:tr>
    </w:tbl>
    <w:p>
      <w:pPr>
        <w:rPr>
          <w:b/>
        </w:rPr>
      </w:pPr>
      <w:r>
        <w:rPr>
          <w:rFonts w:hint="eastAsia"/>
          <w:b/>
        </w:rPr>
        <w:t>需提交的有关材料：</w:t>
      </w:r>
    </w:p>
    <w:p>
      <w:pPr>
        <w:ind w:firstLine="422" w:firstLineChars="200"/>
      </w:pPr>
      <w:r>
        <w:rPr>
          <w:rFonts w:hint="eastAsia"/>
          <w:b/>
          <w:bCs/>
        </w:rPr>
        <w:t>注：</w:t>
      </w:r>
      <w:r>
        <w:rPr>
          <w:rFonts w:hint="eastAsia"/>
        </w:rPr>
        <w:t>“一件事”提交1、3；</w:t>
      </w:r>
    </w:p>
    <w:p>
      <w:r>
        <w:rPr>
          <w:rFonts w:hint="eastAsia"/>
        </w:rPr>
        <w:t xml:space="preserve">    1、营业执照复印件（或企业名称核准书）1份；</w:t>
      </w:r>
    </w:p>
    <w:p>
      <w:r>
        <w:rPr>
          <w:rFonts w:hint="eastAsia"/>
        </w:rPr>
        <w:t xml:space="preserve">    2、店招店牌设置位置房屋产权证复印件1份；</w:t>
      </w:r>
    </w:p>
    <w:p>
      <w:pPr>
        <w:rPr>
          <w:b/>
        </w:rPr>
      </w:pPr>
      <w:r>
        <w:rPr>
          <w:rFonts w:hint="eastAsia"/>
        </w:rPr>
        <w:t xml:space="preserve">    3、店招店牌设计彩色效果图（白天和夜间亮化）各2份；店铺两边店面各拍三分之一。</w:t>
      </w:r>
    </w:p>
    <w:p>
      <w:pPr>
        <w:ind w:firstLine="420"/>
      </w:pPr>
      <w:r>
        <w:rPr>
          <w:rFonts w:hint="eastAsia"/>
        </w:rPr>
        <w:t>4、品牌加盟店须提供品牌加盟或授权材料复印件1份。</w:t>
      </w:r>
    </w:p>
    <w:p>
      <w:pPr>
        <w:ind w:firstLine="420"/>
        <w:rPr>
          <w:rFonts w:ascii="仿宋_GB2312" w:eastAsia="仿宋_GB2312"/>
        </w:rPr>
      </w:pPr>
    </w:p>
    <w:p>
      <w:pPr>
        <w:ind w:firstLine="420"/>
        <w:jc w:val="center"/>
        <w:rPr>
          <w:b/>
        </w:rPr>
      </w:pPr>
      <w:r>
        <w:rPr>
          <w:rFonts w:hint="eastAsia"/>
        </w:rPr>
        <w:t xml:space="preserve">                           </w:t>
      </w:r>
      <w:r>
        <w:rPr>
          <w:rFonts w:hint="eastAsia"/>
          <w:b/>
        </w:rPr>
        <w:t xml:space="preserve"> </w:t>
      </w:r>
      <w:r>
        <w:rPr>
          <w:b/>
        </w:rPr>
        <w:t>昆山高新区技术产业开发区管理委员会</w:t>
      </w:r>
      <w:r>
        <w:rPr>
          <w:rFonts w:hint="eastAsia"/>
          <w:b/>
        </w:rPr>
        <w:t>（制）</w:t>
      </w:r>
    </w:p>
    <w:p>
      <w:pPr>
        <w:ind w:firstLine="420"/>
        <w:jc w:val="left"/>
        <w:rPr>
          <w:b/>
          <w:sz w:val="32"/>
          <w:szCs w:val="32"/>
        </w:rPr>
      </w:pPr>
    </w:p>
    <w:p>
      <w:pPr>
        <w:ind w:firstLine="420"/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图：</w:t>
      </w:r>
      <w:r>
        <w:rPr>
          <w:rFonts w:hint="eastAsia" w:ascii="仿宋_GB2312" w:eastAsia="仿宋_GB2312"/>
          <w:bCs/>
        </w:rPr>
        <w:t>白天及夜间亮化彩色效果图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1" w:hRule="atLeast"/>
        </w:trPr>
        <w:tc>
          <w:tcPr>
            <w:tcW w:w="426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406650" cy="4017645"/>
                  <wp:effectExtent l="0" t="0" r="12700" b="1905"/>
                  <wp:docPr id="1" name="图片 1" descr="C:\Users\hasee\AppData\Roaming\Tencent\Users\709388614\QQ\WinTemp\RichOle\NENR_Q8MKN6I[}7@X7%C2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hasee\AppData\Roaming\Tencent\Users\709388614\QQ\WinTemp\RichOle\NENR_Q8MKN6I[}7@X7%C2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75" cy="402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543175" cy="4043680"/>
                  <wp:effectExtent l="0" t="0" r="9525" b="13970"/>
                  <wp:docPr id="2" name="图片 2" descr="C:\Users\hasee\AppData\Roaming\Tencent\Users\709388614\QQ\WinTemp\RichOle\NENR_Q8MKN6I[}7@X7%C2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hasee\AppData\Roaming\Tencent\Users\709388614\QQ\WinTemp\RichOle\NENR_Q8MKN6I[}7@X7%C2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88" cy="405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426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515870" cy="3837305"/>
                  <wp:effectExtent l="0" t="0" r="17780" b="10795"/>
                  <wp:docPr id="3" name="图片 3" descr="C:\Users\hasee\AppData\Roaming\Tencent\Users\709388614\QQ\WinTemp\RichOle\@6O}UYF08%S}UV(O{K1$L~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hasee\AppData\Roaming\Tencent\Users\709388614\QQ\WinTemp\RichOle\@6O}UYF08%S}UV(O{K1$L~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83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515870" cy="3779520"/>
                  <wp:effectExtent l="0" t="0" r="17780" b="11430"/>
                  <wp:docPr id="4" name="图片 4" descr="C:\Users\hasee\AppData\Roaming\Tencent\Users\709388614\QQ\WinTemp\RichOle\@6O}UYF08%S}UV(O{K1$L~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hasee\AppData\Roaming\Tencent\Users\709388614\QQ\WinTemp\RichOle\@6O}UYF08%S}UV(O{K1$L~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378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FC4466"/>
    <w:rsid w:val="50FC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2020-11-16T01:54:00Z</dcterms:created>
  <dc:creator>rechale</dc:creator>
  <cp:lastModifiedBy>rechale</cp:lastModifiedBy>
  <dcterms:modified xsi:type="dcterms:W3CDTF">2020-11-16T01:55:12Z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